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D83E" w14:textId="77777777" w:rsidR="00696A6D" w:rsidRPr="004B7FB3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 w:rsidRPr="004B7FB3">
        <w:rPr>
          <w:rFonts w:ascii="Calibri" w:eastAsia="Calibri" w:hAnsi="Calibri" w:cs="Calibri"/>
          <w:b/>
          <w:sz w:val="44"/>
          <w:szCs w:val="44"/>
        </w:rPr>
        <w:t>POLÍTICA DE CALIDAD INDUSPLAST</w:t>
      </w:r>
    </w:p>
    <w:p w14:paraId="46621A60" w14:textId="77777777" w:rsidR="004B7FB3" w:rsidRDefault="004B7FB3">
      <w:pPr>
        <w:spacing w:after="160" w:line="259" w:lineRule="auto"/>
        <w:jc w:val="both"/>
        <w:rPr>
          <w:rFonts w:ascii="Calibri" w:eastAsia="Calibri" w:hAnsi="Calibri" w:cs="Calibri"/>
          <w:sz w:val="32"/>
          <w:szCs w:val="32"/>
        </w:rPr>
      </w:pPr>
    </w:p>
    <w:p w14:paraId="615386C8" w14:textId="3C9A9E01" w:rsidR="00696A6D" w:rsidRPr="004B7FB3" w:rsidRDefault="00000000" w:rsidP="004B7FB3">
      <w:pPr>
        <w:spacing w:after="160" w:line="259" w:lineRule="auto"/>
        <w:ind w:left="709"/>
        <w:jc w:val="both"/>
        <w:rPr>
          <w:rFonts w:ascii="Calibri" w:eastAsia="Calibri" w:hAnsi="Calibri" w:cs="Calibri"/>
          <w:sz w:val="32"/>
          <w:szCs w:val="32"/>
        </w:rPr>
      </w:pPr>
      <w:r w:rsidRPr="004B7FB3">
        <w:rPr>
          <w:rFonts w:ascii="Calibri" w:eastAsia="Calibri" w:hAnsi="Calibri" w:cs="Calibri"/>
          <w:sz w:val="32"/>
          <w:szCs w:val="32"/>
        </w:rPr>
        <w:t xml:space="preserve">La política de </w:t>
      </w:r>
      <w:proofErr w:type="spellStart"/>
      <w:r w:rsidRPr="004B7FB3">
        <w:rPr>
          <w:rFonts w:ascii="Calibri" w:eastAsia="Calibri" w:hAnsi="Calibri" w:cs="Calibri"/>
          <w:sz w:val="32"/>
          <w:szCs w:val="32"/>
        </w:rPr>
        <w:t>Indusplast</w:t>
      </w:r>
      <w:proofErr w:type="spellEnd"/>
      <w:r w:rsidRPr="004B7FB3">
        <w:rPr>
          <w:rFonts w:ascii="Calibri" w:eastAsia="Calibri" w:hAnsi="Calibri" w:cs="Calibri"/>
          <w:sz w:val="32"/>
          <w:szCs w:val="32"/>
        </w:rPr>
        <w:t xml:space="preserve"> es ofrecer a los clientes la más alta calidad en piscinas de fibra de vidrio, insumos y servicios de instalación, garantizando duración y la confianza de nuestra marca excelentemente posicionada en el mercado. Esto lo logramos teniendo en cuenta lo siguiente:</w:t>
      </w:r>
    </w:p>
    <w:p w14:paraId="5C6692B4" w14:textId="77777777" w:rsidR="00696A6D" w:rsidRPr="004B7FB3" w:rsidRDefault="00000000" w:rsidP="004B7FB3">
      <w:pPr>
        <w:numPr>
          <w:ilvl w:val="0"/>
          <w:numId w:val="1"/>
        </w:numPr>
        <w:spacing w:line="259" w:lineRule="auto"/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4B7FB3">
        <w:rPr>
          <w:rFonts w:ascii="Calibri" w:eastAsia="Calibri" w:hAnsi="Calibri" w:cs="Calibri"/>
          <w:sz w:val="32"/>
          <w:szCs w:val="32"/>
        </w:rPr>
        <w:t xml:space="preserve">Foco </w:t>
      </w:r>
      <w:r w:rsidRPr="004B7FB3">
        <w:rPr>
          <w:rFonts w:asciiTheme="minorHAnsi" w:eastAsia="Calibri" w:hAnsiTheme="minorHAnsi" w:cstheme="minorHAnsi"/>
          <w:sz w:val="32"/>
          <w:szCs w:val="32"/>
        </w:rPr>
        <w:t>en el consumidor:</w:t>
      </w:r>
    </w:p>
    <w:p w14:paraId="6616DA61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Estandarizamos nuestros procesos.</w:t>
      </w:r>
    </w:p>
    <w:p w14:paraId="15C4B706" w14:textId="25D3B5CF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Re</w:t>
      </w:r>
      <w:r w:rsidR="005C1B05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lev</w:t>
      </w: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amos y monitoreamos la satisfacción del cliente.</w:t>
      </w:r>
    </w:p>
    <w:p w14:paraId="36AE175B" w14:textId="77777777" w:rsidR="00696A6D" w:rsidRPr="004B7FB3" w:rsidRDefault="00000000" w:rsidP="004B7FB3">
      <w:pPr>
        <w:numPr>
          <w:ilvl w:val="0"/>
          <w:numId w:val="1"/>
        </w:numPr>
        <w:spacing w:line="259" w:lineRule="auto"/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4B7FB3">
        <w:rPr>
          <w:rFonts w:asciiTheme="minorHAnsi" w:eastAsia="Calibri" w:hAnsiTheme="minorHAnsi" w:cstheme="minorHAnsi"/>
          <w:sz w:val="32"/>
          <w:szCs w:val="32"/>
        </w:rPr>
        <w:t>Usamos materiales/insumos confiables y estables:</w:t>
      </w:r>
    </w:p>
    <w:p w14:paraId="4FC2BE0C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Utilizamos los materiales de más alta calidad disponibles en el mercado</w:t>
      </w:r>
    </w:p>
    <w:p w14:paraId="7D01B0D7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Aprovisionamos continuamente a nuestra línea de producción con materiales para procesar.</w:t>
      </w:r>
    </w:p>
    <w:p w14:paraId="44EA2A2E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Evaluamos a nuestros proveedores.</w:t>
      </w:r>
    </w:p>
    <w:p w14:paraId="66610D23" w14:textId="77777777" w:rsidR="00696A6D" w:rsidRPr="004B7FB3" w:rsidRDefault="00000000" w:rsidP="004B7FB3">
      <w:pPr>
        <w:numPr>
          <w:ilvl w:val="0"/>
          <w:numId w:val="1"/>
        </w:numPr>
        <w:spacing w:line="259" w:lineRule="auto"/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4B7FB3">
        <w:rPr>
          <w:rFonts w:asciiTheme="minorHAnsi" w:eastAsia="Calibri" w:hAnsiTheme="minorHAnsi" w:cstheme="minorHAnsi"/>
          <w:sz w:val="32"/>
          <w:szCs w:val="32"/>
        </w:rPr>
        <w:t>Confianza en nuestro personal</w:t>
      </w:r>
    </w:p>
    <w:p w14:paraId="3441DD2B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Contamos con operarios altamente calificados y experimentados en el rubro</w:t>
      </w:r>
    </w:p>
    <w:p w14:paraId="5DCE9236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Les proveemos de capacitaciones constantes.</w:t>
      </w:r>
    </w:p>
    <w:p w14:paraId="58CC086B" w14:textId="77777777" w:rsidR="00696A6D" w:rsidRPr="004B7FB3" w:rsidRDefault="00000000" w:rsidP="004B7FB3">
      <w:pPr>
        <w:numPr>
          <w:ilvl w:val="0"/>
          <w:numId w:val="1"/>
        </w:numPr>
        <w:spacing w:line="259" w:lineRule="auto"/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4B7FB3">
        <w:rPr>
          <w:rFonts w:asciiTheme="minorHAnsi" w:eastAsia="Calibri" w:hAnsiTheme="minorHAnsi" w:cstheme="minorHAnsi"/>
          <w:sz w:val="32"/>
          <w:szCs w:val="32"/>
        </w:rPr>
        <w:t>Soluciones avanzadas</w:t>
      </w:r>
    </w:p>
    <w:p w14:paraId="266BD2CE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Contamos con un área de Diseño que constantemente está innovando y en la búsqueda de nuevos productos.</w:t>
      </w:r>
    </w:p>
    <w:p w14:paraId="1182EBD3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Mejora continua.</w:t>
      </w:r>
    </w:p>
    <w:p w14:paraId="669DBFF6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 xml:space="preserve">Fabricamos nuestros propios productos e insumos plásticos para el mercado </w:t>
      </w:r>
      <w:proofErr w:type="spellStart"/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piletero</w:t>
      </w:r>
      <w:proofErr w:type="spellEnd"/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.</w:t>
      </w:r>
    </w:p>
    <w:p w14:paraId="4CDA370E" w14:textId="77777777" w:rsidR="00696A6D" w:rsidRPr="004B7FB3" w:rsidRDefault="00000000" w:rsidP="004B7FB3">
      <w:pPr>
        <w:numPr>
          <w:ilvl w:val="0"/>
          <w:numId w:val="1"/>
        </w:numPr>
        <w:spacing w:line="259" w:lineRule="auto"/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4B7FB3">
        <w:rPr>
          <w:rFonts w:asciiTheme="minorHAnsi" w:eastAsia="Calibri" w:hAnsiTheme="minorHAnsi" w:cstheme="minorHAnsi"/>
          <w:sz w:val="32"/>
          <w:szCs w:val="32"/>
        </w:rPr>
        <w:t>Medio ambiente</w:t>
      </w:r>
    </w:p>
    <w:p w14:paraId="6A7EE322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Apostamos a ser sustentables y amigables con el medio ambiente.</w:t>
      </w:r>
    </w:p>
    <w:p w14:paraId="20DC8165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Alimentamos nuestras propias inyectoras de plástico con material reciclado.</w:t>
      </w:r>
    </w:p>
    <w:p w14:paraId="465CC4B3" w14:textId="77777777" w:rsidR="00696A6D" w:rsidRPr="004B7FB3" w:rsidRDefault="00000000" w:rsidP="004B7FB3">
      <w:pPr>
        <w:pStyle w:val="Ttulo3"/>
        <w:rPr>
          <w:rFonts w:asciiTheme="minorHAnsi" w:eastAsia="Calibri" w:hAnsiTheme="minorHAnsi" w:cstheme="minorHAnsi"/>
          <w:b w:val="0"/>
          <w:bCs w:val="0"/>
          <w:sz w:val="32"/>
          <w:szCs w:val="32"/>
        </w:rPr>
      </w:pPr>
      <w:r w:rsidRPr="004B7FB3">
        <w:rPr>
          <w:rFonts w:asciiTheme="minorHAnsi" w:eastAsia="Calibri" w:hAnsiTheme="minorHAnsi" w:cstheme="minorHAnsi"/>
          <w:b w:val="0"/>
          <w:bCs w:val="0"/>
          <w:sz w:val="32"/>
          <w:szCs w:val="32"/>
        </w:rPr>
        <w:t>Clasificamos los residuos que generamos y su tratamiento.</w:t>
      </w:r>
    </w:p>
    <w:p w14:paraId="6FF2EC07" w14:textId="77777777" w:rsidR="00696A6D" w:rsidRPr="004B7FB3" w:rsidRDefault="00696A6D" w:rsidP="004B7FB3">
      <w:pPr>
        <w:spacing w:after="160" w:line="259" w:lineRule="auto"/>
        <w:ind w:left="709"/>
        <w:jc w:val="both"/>
        <w:rPr>
          <w:rFonts w:ascii="Calibri" w:eastAsia="Calibri" w:hAnsi="Calibri" w:cs="Calibri"/>
          <w:sz w:val="10"/>
          <w:szCs w:val="10"/>
        </w:rPr>
      </w:pPr>
    </w:p>
    <w:p w14:paraId="5555C30D" w14:textId="77777777" w:rsidR="00696A6D" w:rsidRPr="004B7FB3" w:rsidRDefault="00000000" w:rsidP="004B7FB3">
      <w:pPr>
        <w:spacing w:after="160" w:line="259" w:lineRule="auto"/>
        <w:ind w:left="709"/>
        <w:jc w:val="both"/>
        <w:rPr>
          <w:rFonts w:ascii="Calibri" w:eastAsia="Calibri" w:hAnsi="Calibri" w:cs="Calibri"/>
          <w:sz w:val="32"/>
          <w:szCs w:val="32"/>
        </w:rPr>
      </w:pPr>
      <w:r w:rsidRPr="004B7FB3">
        <w:rPr>
          <w:rFonts w:ascii="Calibri" w:eastAsia="Calibri" w:hAnsi="Calibri" w:cs="Calibri"/>
          <w:sz w:val="32"/>
          <w:szCs w:val="32"/>
        </w:rPr>
        <w:t xml:space="preserve">El Grupo </w:t>
      </w:r>
      <w:proofErr w:type="spellStart"/>
      <w:r w:rsidRPr="004B7FB3">
        <w:rPr>
          <w:rFonts w:ascii="Calibri" w:eastAsia="Calibri" w:hAnsi="Calibri" w:cs="Calibri"/>
          <w:sz w:val="32"/>
          <w:szCs w:val="32"/>
        </w:rPr>
        <w:t>Indusplast</w:t>
      </w:r>
      <w:proofErr w:type="spellEnd"/>
      <w:r w:rsidRPr="004B7FB3">
        <w:rPr>
          <w:rFonts w:ascii="Calibri" w:eastAsia="Calibri" w:hAnsi="Calibri" w:cs="Calibri"/>
          <w:sz w:val="32"/>
          <w:szCs w:val="32"/>
        </w:rPr>
        <w:t xml:space="preserve"> firmó el Pacto Global de Naciones Unidas y consolida su compromiso con la sustentabilidad.</w:t>
      </w:r>
    </w:p>
    <w:p w14:paraId="5628A2F6" w14:textId="3570AB32" w:rsidR="00696A6D" w:rsidRPr="004B7FB3" w:rsidRDefault="00000000" w:rsidP="004B7FB3">
      <w:pPr>
        <w:spacing w:after="160" w:line="259" w:lineRule="auto"/>
        <w:ind w:left="709"/>
        <w:jc w:val="both"/>
        <w:rPr>
          <w:rFonts w:ascii="Calibri" w:eastAsia="Calibri" w:hAnsi="Calibri" w:cs="Calibri"/>
          <w:sz w:val="32"/>
          <w:szCs w:val="32"/>
        </w:rPr>
      </w:pPr>
      <w:r w:rsidRPr="004B7FB3">
        <w:rPr>
          <w:rFonts w:ascii="Calibri" w:eastAsia="Calibri" w:hAnsi="Calibri" w:cs="Calibri"/>
          <w:sz w:val="32"/>
          <w:szCs w:val="32"/>
        </w:rPr>
        <w:t xml:space="preserve">Somos responsables por el establecimiento y continuidad de la política de calidad y nos comprometemos a cumplir con los requerimientos y mejora continua constante, asegurando las condiciones necesarias y el ambiente adecuado para que todos los empleados de </w:t>
      </w:r>
      <w:proofErr w:type="spellStart"/>
      <w:r w:rsidRPr="004B7FB3">
        <w:rPr>
          <w:rFonts w:ascii="Calibri" w:eastAsia="Calibri" w:hAnsi="Calibri" w:cs="Calibri"/>
          <w:sz w:val="32"/>
          <w:szCs w:val="32"/>
        </w:rPr>
        <w:t>Indusplast</w:t>
      </w:r>
      <w:proofErr w:type="spellEnd"/>
      <w:r w:rsidRPr="004B7FB3">
        <w:rPr>
          <w:rFonts w:ascii="Calibri" w:eastAsia="Calibri" w:hAnsi="Calibri" w:cs="Calibri"/>
          <w:sz w:val="32"/>
          <w:szCs w:val="32"/>
        </w:rPr>
        <w:t xml:space="preserve"> contribuyan al logro de los objetivos de la empresa. Esto lo lograremos midiendo nuestra gestión con indicadores que nos muestran las proyecciones y podamos tomar acciones para estandarizar, desarrollar y mejorar constantemente la calidad global.</w:t>
      </w:r>
    </w:p>
    <w:p w14:paraId="70009E04" w14:textId="182F2095" w:rsidR="00696A6D" w:rsidRPr="004B7FB3" w:rsidRDefault="00696A6D">
      <w:pPr>
        <w:spacing w:after="160" w:line="259" w:lineRule="auto"/>
        <w:jc w:val="both"/>
        <w:rPr>
          <w:rFonts w:ascii="Calibri" w:eastAsia="Calibri" w:hAnsi="Calibri" w:cs="Calibri"/>
          <w:sz w:val="32"/>
          <w:szCs w:val="32"/>
        </w:rPr>
      </w:pPr>
    </w:p>
    <w:p w14:paraId="3A0E6BDE" w14:textId="3E647C53" w:rsidR="00696A6D" w:rsidRPr="004B7FB3" w:rsidRDefault="004B7FB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160" w:firstLine="720"/>
        <w:rPr>
          <w:rFonts w:ascii="Calibri" w:eastAsia="Calibri" w:hAnsi="Calibri" w:cs="Calibri"/>
          <w:sz w:val="32"/>
          <w:szCs w:val="32"/>
        </w:rPr>
      </w:pPr>
      <w:r w:rsidRPr="004B7FB3">
        <w:rPr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3A2A3696" wp14:editId="6C579BFA">
            <wp:simplePos x="0" y="0"/>
            <wp:positionH relativeFrom="column">
              <wp:posOffset>4210050</wp:posOffset>
            </wp:positionH>
            <wp:positionV relativeFrom="paragraph">
              <wp:posOffset>203200</wp:posOffset>
            </wp:positionV>
            <wp:extent cx="1247775" cy="1242461"/>
            <wp:effectExtent l="0" t="0" r="0" b="0"/>
            <wp:wrapNone/>
            <wp:docPr id="8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 contrast="-55000"/>
                              </a14:imgEffect>
                            </a14:imgLayer>
                          </a14:imgProps>
                        </a:ext>
                      </a:extLst>
                    </a:blip>
                    <a:srcRect l="17246" t="5476" r="1157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2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4CEC2E" w14:textId="1F2106A1" w:rsidR="00696A6D" w:rsidRPr="004B7FB3" w:rsidRDefault="00696A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160" w:firstLine="720"/>
        <w:rPr>
          <w:rFonts w:ascii="Calibri" w:eastAsia="Calibri" w:hAnsi="Calibri" w:cs="Calibri"/>
          <w:sz w:val="32"/>
          <w:szCs w:val="32"/>
        </w:rPr>
      </w:pPr>
    </w:p>
    <w:p w14:paraId="600D73F4" w14:textId="77777777" w:rsidR="00696A6D" w:rsidRPr="004B7FB3" w:rsidRDefault="00696A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160" w:firstLine="720"/>
        <w:rPr>
          <w:rFonts w:ascii="Calibri" w:eastAsia="Calibri" w:hAnsi="Calibri" w:cs="Calibri"/>
          <w:sz w:val="32"/>
          <w:szCs w:val="32"/>
        </w:rPr>
      </w:pPr>
    </w:p>
    <w:p w14:paraId="130CBFF6" w14:textId="77777777" w:rsidR="004B7FB3" w:rsidRDefault="004B7FB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372EB028" w14:textId="77777777" w:rsidR="004B7FB3" w:rsidRDefault="004B7FB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59AFA9C4" w14:textId="77777777" w:rsidR="004B7FB3" w:rsidRDefault="004B7FB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7F265046" w14:textId="1528CF91" w:rsidR="00696A6D" w:rsidRPr="004B7FB3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sz w:val="32"/>
          <w:szCs w:val="32"/>
        </w:rPr>
      </w:pPr>
      <w:r w:rsidRPr="004B7FB3">
        <w:rPr>
          <w:rFonts w:ascii="Calibri" w:eastAsia="Calibri" w:hAnsi="Calibri" w:cs="Calibri"/>
          <w:sz w:val="32"/>
          <w:szCs w:val="32"/>
        </w:rPr>
        <w:t xml:space="preserve">Mauro </w:t>
      </w:r>
      <w:proofErr w:type="spellStart"/>
      <w:r w:rsidRPr="004B7FB3">
        <w:rPr>
          <w:rFonts w:ascii="Calibri" w:eastAsia="Calibri" w:hAnsi="Calibri" w:cs="Calibri"/>
          <w:sz w:val="32"/>
          <w:szCs w:val="32"/>
        </w:rPr>
        <w:t>Piccini</w:t>
      </w:r>
      <w:proofErr w:type="spellEnd"/>
    </w:p>
    <w:p w14:paraId="7BE27833" w14:textId="77777777" w:rsidR="00696A6D" w:rsidRPr="004B7FB3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sz w:val="24"/>
          <w:szCs w:val="24"/>
        </w:rPr>
      </w:pPr>
      <w:r w:rsidRPr="004B7FB3">
        <w:rPr>
          <w:rFonts w:ascii="Calibri" w:eastAsia="Calibri" w:hAnsi="Calibri" w:cs="Calibri"/>
          <w:sz w:val="32"/>
          <w:szCs w:val="32"/>
        </w:rPr>
        <w:t xml:space="preserve">CEO </w:t>
      </w:r>
      <w:proofErr w:type="spellStart"/>
      <w:r w:rsidRPr="004B7FB3">
        <w:rPr>
          <w:rFonts w:ascii="Calibri" w:eastAsia="Calibri" w:hAnsi="Calibri" w:cs="Calibri"/>
          <w:sz w:val="32"/>
          <w:szCs w:val="32"/>
        </w:rPr>
        <w:t>Indusplast</w:t>
      </w:r>
      <w:proofErr w:type="spellEnd"/>
    </w:p>
    <w:sectPr w:rsidR="00696A6D" w:rsidRPr="004B7FB3" w:rsidSect="004B7FB3">
      <w:headerReference w:type="default" r:id="rId10"/>
      <w:footerReference w:type="default" r:id="rId11"/>
      <w:headerReference w:type="first" r:id="rId12"/>
      <w:pgSz w:w="16838" w:h="23811" w:code="8"/>
      <w:pgMar w:top="2835" w:right="1245" w:bottom="545" w:left="709" w:header="567" w:footer="98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21FA" w14:textId="77777777" w:rsidR="009634FA" w:rsidRDefault="009634FA">
      <w:r>
        <w:separator/>
      </w:r>
    </w:p>
  </w:endnote>
  <w:endnote w:type="continuationSeparator" w:id="0">
    <w:p w14:paraId="14E93907" w14:textId="77777777" w:rsidR="009634FA" w:rsidRDefault="0096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5DE" w14:textId="77777777" w:rsidR="00696A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645"/>
        <w:tab w:val="left" w:pos="10348"/>
        <w:tab w:val="right" w:pos="10490"/>
      </w:tabs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</w:p>
  <w:p w14:paraId="1D31E855" w14:textId="77777777" w:rsidR="00696A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C8EA7BF" wp14:editId="17C624C1">
              <wp:simplePos x="0" y="0"/>
              <wp:positionH relativeFrom="column">
                <wp:posOffset>-444499</wp:posOffset>
              </wp:positionH>
              <wp:positionV relativeFrom="paragraph">
                <wp:posOffset>520700</wp:posOffset>
              </wp:positionV>
              <wp:extent cx="7576185" cy="276225"/>
              <wp:effectExtent l="0" t="0" r="0" b="0"/>
              <wp:wrapNone/>
              <wp:docPr id="82" name="Rectángulo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646650"/>
                        <a:ext cx="7566660" cy="266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4F8FB"/>
                          </a:gs>
                          <a:gs pos="50000">
                            <a:srgbClr val="366092"/>
                          </a:gs>
                          <a:gs pos="100000">
                            <a:srgbClr val="002060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2FD63E0" w14:textId="77777777" w:rsidR="00696A6D" w:rsidRDefault="00696A6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8EA7BF" id="Rectángulo 82" o:spid="_x0000_s1027" style="position:absolute;margin-left:-35pt;margin-top:41pt;width:596.5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KGDQIAADgEAAAOAAAAZHJzL2Uyb0RvYy54bWysU9tu2zAMfR+wfxD0vvjS2G2DOMXWwsOA&#10;Yg3Q7QMUWY4FyJJGKbHz96NkLwnWPg3zg0xKh0c8JLV+GHtFjgKcNLqi2SKlRGhuGqn3Ff35o/50&#10;R4nzTDdMGS0qehKOPmw+flgPdiVy0xnVCCBIot1qsBXtvLerJHG8Ez1zC2OFxsPWQM88urBPGmAD&#10;svcqydO0TAYDjQXDhXO4+zQd0k3kb1vB/UvbOuGJqijm5uMKcd2FNdms2WoPzHaSz2mwf8iiZ1Lj&#10;pWeqJ+YZOYB8Q9VLDsaZ1i+46RPTtpKLqAHVZOlfal47ZkXUgsVx9lwm9/9o+ffjq90ClmGwbuXQ&#10;DCrGFvrwx/zIiG0tyry8xfKdKnpTLsuymAsnRk84Am6LEj8EcETkJWIjILkwWXD+qzA9CUZFARsT&#10;68WOz87j7Qj9A5nL2NRSqWg7hEwGsQa1pzHSwX73qIAcGba2XtZ39ZfQTSTau2t0keL3NuIG873P&#10;343IQsQ7IWmapyjyckm8a05OSU1YGPpiOYUTx5kSzTxkAQrsrEnpkKI2QePEF3aSSw+C5cfdSCQy&#10;ZOHOsLMzzWkLxFleS6zjM3N+ywAHNqNkwCGuqPt1YCAoUd80Vuo+W+YFTv21A9fO7tphmncG3wb3&#10;QFFLcB59fCtTsp8P3rQyduuSzJw1judU++kphfm/9iPq8uA3vwEAAP//AwBQSwMEFAAGAAgAAAAh&#10;AHrVaIXgAAAACwEAAA8AAABkcnMvZG93bnJldi54bWxMj81uwjAQhO+V+g7WVuqlAiepoFGIg1Ar&#10;rv2hqGcTL0lEvI5sE9K373Iqp93VjGa/KdeT7cWIPnSOFKTzBARS7UxHjYL993aWgwhRk9G9I1Tw&#10;iwHW1f1dqQvjLvSF4y42gkMoFFpBG+NQSBnqFq0OczcgsXZ03urIp2+k8frC4baXWZIspdUd8YdW&#10;D/jaYn3ana0Cny8/Pt/NEw31xr6lzSj3P9ujUo8P02YFIuIU/81wxWd0qJjp4M5kgugVzF4S7hIV&#10;5BnPqyHNnlMQB96yxQJkVcrbDtUfAAAA//8DAFBLAQItABQABgAIAAAAIQC2gziS/gAAAOEBAAAT&#10;AAAAAAAAAAAAAAAAAAAAAABbQ29udGVudF9UeXBlc10ueG1sUEsBAi0AFAAGAAgAAAAhADj9If/W&#10;AAAAlAEAAAsAAAAAAAAAAAAAAAAALwEAAF9yZWxzLy5yZWxzUEsBAi0AFAAGAAgAAAAhAFymUoYN&#10;AgAAOAQAAA4AAAAAAAAAAAAAAAAALgIAAGRycy9lMm9Eb2MueG1sUEsBAi0AFAAGAAgAAAAhAHrV&#10;aIXgAAAACwEAAA8AAAAAAAAAAAAAAAAAZwQAAGRycy9kb3ducmV2LnhtbFBLBQYAAAAABAAEAPMA&#10;AAB0BQAAAAA=&#10;" fillcolor="#f4f8fb" stroked="f">
              <v:fill color2="#002060" colors="0 #f4f8fb;.5 #366092;1 #002060" focus="100%" type="gradient">
                <o:fill v:ext="view" type="gradientUnscaled"/>
              </v:fill>
              <v:textbox inset="2.53958mm,2.53958mm,2.53958mm,2.53958mm">
                <w:txbxContent>
                  <w:p w14:paraId="62FD63E0" w14:textId="77777777" w:rsidR="00696A6D" w:rsidRDefault="00696A6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5B1D" w14:textId="77777777" w:rsidR="009634FA" w:rsidRDefault="009634FA">
      <w:r>
        <w:separator/>
      </w:r>
    </w:p>
  </w:footnote>
  <w:footnote w:type="continuationSeparator" w:id="0">
    <w:p w14:paraId="41C7A4E4" w14:textId="77777777" w:rsidR="009634FA" w:rsidRDefault="0096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C0C" w14:textId="77777777" w:rsidR="00696A6D" w:rsidRDefault="00696A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990" w:type="dxa"/>
      <w:tblInd w:w="0" w:type="dxa"/>
      <w:tblBorders>
        <w:insideH w:val="single" w:sz="4" w:space="0" w:color="BFBFBF"/>
        <w:insideV w:val="single" w:sz="4" w:space="0" w:color="BFBFBF"/>
      </w:tblBorders>
      <w:tblLayout w:type="fixed"/>
      <w:tblLook w:val="0600" w:firstRow="0" w:lastRow="0" w:firstColumn="0" w:lastColumn="0" w:noHBand="1" w:noVBand="1"/>
    </w:tblPr>
    <w:tblGrid>
      <w:gridCol w:w="2160"/>
      <w:gridCol w:w="1980"/>
      <w:gridCol w:w="3780"/>
      <w:gridCol w:w="2070"/>
    </w:tblGrid>
    <w:tr w:rsidR="00696A6D" w14:paraId="7B380583" w14:textId="77777777">
      <w:trPr>
        <w:trHeight w:val="442"/>
      </w:trPr>
      <w:tc>
        <w:tcPr>
          <w:tcW w:w="2160" w:type="dxa"/>
          <w:vMerge w:val="restart"/>
          <w:tcBorders>
            <w:top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C86E26D" w14:textId="77777777" w:rsidR="00696A6D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B24EBEA" wp14:editId="527B724F">
                <wp:simplePos x="0" y="0"/>
                <wp:positionH relativeFrom="column">
                  <wp:posOffset>-64134</wp:posOffset>
                </wp:positionH>
                <wp:positionV relativeFrom="paragraph">
                  <wp:posOffset>24130</wp:posOffset>
                </wp:positionV>
                <wp:extent cx="1513840" cy="427990"/>
                <wp:effectExtent l="0" t="0" r="0" b="0"/>
                <wp:wrapNone/>
                <wp:docPr id="13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840" cy="427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60" w:type="dxa"/>
          <w:gridSpan w:val="2"/>
          <w:vMerge w:val="restart"/>
          <w:tcBorders>
            <w:lef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DA92FD0" w14:textId="77777777" w:rsidR="00696A6D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z w:val="36"/>
              <w:szCs w:val="36"/>
            </w:rPr>
            <w:t>POLÍTICA DE CALIDAD</w:t>
          </w:r>
        </w:p>
      </w:tc>
      <w:tc>
        <w:tcPr>
          <w:tcW w:w="207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E9C0B96" w14:textId="77777777" w:rsidR="00696A6D" w:rsidRDefault="00000000">
          <w:pPr>
            <w:widowControl w:val="0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Código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            PG00 </w:t>
          </w:r>
        </w:p>
        <w:p w14:paraId="73756F34" w14:textId="77777777" w:rsidR="00696A6D" w:rsidRDefault="00000000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Emisión           12/09/22</w:t>
          </w:r>
        </w:p>
      </w:tc>
    </w:tr>
    <w:tr w:rsidR="00696A6D" w14:paraId="79A0DF7B" w14:textId="77777777">
      <w:trPr>
        <w:trHeight w:val="437"/>
      </w:trPr>
      <w:tc>
        <w:tcPr>
          <w:tcW w:w="2160" w:type="dxa"/>
          <w:vMerge/>
          <w:tcBorders>
            <w:top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F387AE3" w14:textId="77777777" w:rsidR="00696A6D" w:rsidRDefault="00696A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8"/>
              <w:szCs w:val="18"/>
            </w:rPr>
          </w:pPr>
        </w:p>
      </w:tc>
      <w:tc>
        <w:tcPr>
          <w:tcW w:w="5760" w:type="dxa"/>
          <w:gridSpan w:val="2"/>
          <w:vMerge/>
          <w:tcBorders>
            <w:lef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4CF1987" w14:textId="77777777" w:rsidR="00696A6D" w:rsidRDefault="00696A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8"/>
              <w:szCs w:val="18"/>
            </w:rPr>
          </w:pPr>
        </w:p>
      </w:tc>
      <w:tc>
        <w:tcPr>
          <w:tcW w:w="207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131953" w14:textId="77777777" w:rsidR="00696A6D" w:rsidRDefault="00000000">
          <w:pPr>
            <w:widowControl w:val="0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Rev.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                00</w:t>
          </w:r>
        </w:p>
        <w:p w14:paraId="4FBF515B" w14:textId="77777777" w:rsidR="00696A6D" w:rsidRDefault="00000000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Fecha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             12/09/22</w:t>
          </w:r>
        </w:p>
      </w:tc>
    </w:tr>
    <w:tr w:rsidR="00696A6D" w14:paraId="3F804712" w14:textId="77777777">
      <w:trPr>
        <w:trHeight w:val="307"/>
      </w:trPr>
      <w:tc>
        <w:tcPr>
          <w:tcW w:w="4140" w:type="dxa"/>
          <w:gridSpan w:val="2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BAA6034" w14:textId="77777777" w:rsidR="00696A6D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Realizado por: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RSGC</w:t>
          </w:r>
        </w:p>
      </w:tc>
      <w:tc>
        <w:tcPr>
          <w:tcW w:w="378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23981BC" w14:textId="77777777" w:rsidR="00696A6D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Aprobado por: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Dirección</w:t>
          </w:r>
        </w:p>
      </w:tc>
      <w:tc>
        <w:tcPr>
          <w:tcW w:w="207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332D0C8" w14:textId="7576009D" w:rsidR="00696A6D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Página </w:t>
          </w:r>
          <w:r>
            <w:rPr>
              <w:rFonts w:ascii="Calibri" w:eastAsia="Calibri" w:hAnsi="Calibri" w:cs="Calibri"/>
              <w:b/>
            </w:rPr>
            <w:fldChar w:fldCharType="begin"/>
          </w:r>
          <w:r>
            <w:rPr>
              <w:rFonts w:ascii="Calibri" w:eastAsia="Calibri" w:hAnsi="Calibri" w:cs="Calibri"/>
              <w:b/>
            </w:rPr>
            <w:instrText>PAGE</w:instrText>
          </w:r>
          <w:r>
            <w:rPr>
              <w:rFonts w:ascii="Calibri" w:eastAsia="Calibri" w:hAnsi="Calibri" w:cs="Calibri"/>
              <w:b/>
            </w:rPr>
            <w:fldChar w:fldCharType="separate"/>
          </w:r>
          <w:r w:rsidR="004B7FB3">
            <w:rPr>
              <w:rFonts w:ascii="Calibri" w:eastAsia="Calibri" w:hAnsi="Calibri" w:cs="Calibri"/>
              <w:b/>
              <w:noProof/>
            </w:rPr>
            <w:t>1</w:t>
          </w:r>
          <w:r>
            <w:rPr>
              <w:rFonts w:ascii="Calibri" w:eastAsia="Calibri" w:hAnsi="Calibri" w:cs="Calibri"/>
              <w:b/>
            </w:rPr>
            <w:fldChar w:fldCharType="end"/>
          </w:r>
          <w:r>
            <w:rPr>
              <w:rFonts w:ascii="Calibri" w:eastAsia="Calibri" w:hAnsi="Calibri" w:cs="Calibri"/>
              <w:b/>
            </w:rPr>
            <w:t xml:space="preserve"> de </w:t>
          </w:r>
          <w:r>
            <w:rPr>
              <w:rFonts w:ascii="Calibri" w:eastAsia="Calibri" w:hAnsi="Calibri" w:cs="Calibri"/>
              <w:b/>
            </w:rPr>
            <w:fldChar w:fldCharType="begin"/>
          </w:r>
          <w:r>
            <w:rPr>
              <w:rFonts w:ascii="Calibri" w:eastAsia="Calibri" w:hAnsi="Calibri" w:cs="Calibri"/>
              <w:b/>
            </w:rPr>
            <w:instrText>NUMPAGES</w:instrText>
          </w:r>
          <w:r>
            <w:rPr>
              <w:rFonts w:ascii="Calibri" w:eastAsia="Calibri" w:hAnsi="Calibri" w:cs="Calibri"/>
              <w:b/>
            </w:rPr>
            <w:fldChar w:fldCharType="separate"/>
          </w:r>
          <w:r w:rsidR="004B7FB3">
            <w:rPr>
              <w:rFonts w:ascii="Calibri" w:eastAsia="Calibri" w:hAnsi="Calibri" w:cs="Calibri"/>
              <w:b/>
              <w:noProof/>
            </w:rPr>
            <w:t>1</w:t>
          </w:r>
          <w:r>
            <w:rPr>
              <w:rFonts w:ascii="Calibri" w:eastAsia="Calibri" w:hAnsi="Calibri" w:cs="Calibri"/>
              <w:b/>
            </w:rPr>
            <w:fldChar w:fldCharType="end"/>
          </w:r>
        </w:p>
      </w:tc>
    </w:tr>
  </w:tbl>
  <w:p w14:paraId="37336325" w14:textId="77777777" w:rsidR="00696A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DD15BE" wp14:editId="1097FA16">
          <wp:simplePos x="0" y="0"/>
          <wp:positionH relativeFrom="column">
            <wp:posOffset>6400165</wp:posOffset>
          </wp:positionH>
          <wp:positionV relativeFrom="paragraph">
            <wp:posOffset>-821688</wp:posOffset>
          </wp:positionV>
          <wp:extent cx="569595" cy="570230"/>
          <wp:effectExtent l="0" t="0" r="0" b="0"/>
          <wp:wrapNone/>
          <wp:docPr id="1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161CC39" wp14:editId="0FE48352">
              <wp:simplePos x="0" y="0"/>
              <wp:positionH relativeFrom="column">
                <wp:posOffset>-787399</wp:posOffset>
              </wp:positionH>
              <wp:positionV relativeFrom="paragraph">
                <wp:posOffset>-1981199</wp:posOffset>
              </wp:positionV>
              <wp:extent cx="8886825" cy="634365"/>
              <wp:effectExtent l="0" t="0" r="0" b="0"/>
              <wp:wrapNone/>
              <wp:docPr id="81" name="Rectángulo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07350" y="3467580"/>
                        <a:ext cx="8877300" cy="624840"/>
                      </a:xfrm>
                      <a:prstGeom prst="rect">
                        <a:avLst/>
                      </a:prstGeom>
                      <a:solidFill>
                        <a:srgbClr val="14315C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1916D3" w14:textId="77777777" w:rsidR="00696A6D" w:rsidRDefault="00696A6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61CC39" id="Rectángulo 81" o:spid="_x0000_s1026" style="position:absolute;margin-left:-62pt;margin-top:-156pt;width:699.75pt;height:4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0lzwEAAIQDAAAOAAAAZHJzL2Uyb0RvYy54bWysU8GO2yAQvVfqPyDuje3ESbxWnFWVVapK&#10;qzbSdj8AYxwjYaADiZ2/70DcTdreVr1ghnk83psZbx7HXpGzACeNrmg2SykRmptG6mNFX3/sPxWU&#10;OM90w5TRoqIX4ejj9uOHzWBLMTedUY0AgiTalYOtaOe9LZPE8U70zM2MFRqTrYGeeQzhmDTABmTv&#10;VTJP01UyGGgsGC6cw9Ona5JuI3/bCu6/t60TnqiKojYfV4hrHdZku2HlEZjtJJ9ksHeo6JnU+Ogb&#10;1RPzjJxA/kPVSw7GmdbPuOkT07aSi+gB3WTpX25eOmZF9ILFcfatTO7/0fJv5xd7ACzDYF3pcBtc&#10;jC304Yv6yFjRh3S9WGL1LhVd5Kv1spjqJkZPOOaLYr1epAjgiFjN8yKPgORGZMH5L8L0JGwqCtiX&#10;WC52fnYeH0fob0h41xklm71UKgZwrHcKyJlhD7N8kS13oW145Q+Y0gGsTbh2TYeT5GYr7PxYj5PX&#10;2jSXAxBn+V6iqGfm/IEBNj+jZMCBqKj7eWIgKFFfNVb8IcvnS5yg+wDug/o+YJp3BueMe6DkGux8&#10;nLurys8nb1oZrQddVzGTXGx1tDeNZZil+ziibj/P9hcAAAD//wMAUEsDBBQABgAIAAAAIQDl3Yxo&#10;5AAAAA8BAAAPAAAAZHJzL2Rvd25yZXYueG1sTI9LT8MwEITvSPwHa5G4oNax2wAKcSrEQxwqgVqK&#10;uDrxkkT4EcVuG/492xPcZndHs9+Uq8lZdsAx9sErEPMMGPommN63Cnbvz7NbYDFpb7QNHhX8YIRV&#10;dX5W6sKEo9/gYZtaRiE+FlpBl9JQcB6bDp2O8zCgp9tXGJ1ONI4tN6M+UrizXGbZNXe69/Sh0wM+&#10;dNh8b/dOwet69/T4+SE2V4slt29tU4eXfK3U5cV0fwcs4ZT+zHDCJ3SoiKkOe28iswpmQi6pTCK1&#10;EJLUySNv8hxYTTsppABelfx/j+oXAAD//wMAUEsBAi0AFAAGAAgAAAAhALaDOJL+AAAA4QEAABMA&#10;AAAAAAAAAAAAAAAAAAAAAFtDb250ZW50X1R5cGVzXS54bWxQSwECLQAUAAYACAAAACEAOP0h/9YA&#10;AACUAQAACwAAAAAAAAAAAAAAAAAvAQAAX3JlbHMvLnJlbHNQSwECLQAUAAYACAAAACEA13ydJc8B&#10;AACEAwAADgAAAAAAAAAAAAAAAAAuAgAAZHJzL2Uyb0RvYy54bWxQSwECLQAUAAYACAAAACEA5d2M&#10;aOQAAAAPAQAADwAAAAAAAAAAAAAAAAApBAAAZHJzL2Rvd25yZXYueG1sUEsFBgAAAAAEAAQA8wAA&#10;ADoFAAAAAA==&#10;" fillcolor="#14315c" stroked="f">
              <v:textbox inset="2.53958mm,2.53958mm,2.53958mm,2.53958mm">
                <w:txbxContent>
                  <w:p w14:paraId="6A1916D3" w14:textId="77777777" w:rsidR="00696A6D" w:rsidRDefault="00696A6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1E1F" w14:textId="312E114E" w:rsidR="00696A6D" w:rsidRDefault="004B7FB3">
    <w:pPr>
      <w:widowControl w:val="0"/>
      <w:spacing w:line="276" w:lineRule="auto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3D7227" wp14:editId="0E934FE0">
          <wp:simplePos x="0" y="0"/>
          <wp:positionH relativeFrom="column">
            <wp:posOffset>9438640</wp:posOffset>
          </wp:positionH>
          <wp:positionV relativeFrom="paragraph">
            <wp:posOffset>624840</wp:posOffset>
          </wp:positionV>
          <wp:extent cx="569595" cy="570230"/>
          <wp:effectExtent l="0" t="0" r="0" b="0"/>
          <wp:wrapNone/>
          <wp:docPr id="1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6A0CAEB" wp14:editId="329F0940">
              <wp:simplePos x="0" y="0"/>
              <wp:positionH relativeFrom="column">
                <wp:posOffset>-783590</wp:posOffset>
              </wp:positionH>
              <wp:positionV relativeFrom="paragraph">
                <wp:posOffset>-664845</wp:posOffset>
              </wp:positionV>
              <wp:extent cx="11001375" cy="695325"/>
              <wp:effectExtent l="0" t="0" r="9525" b="9525"/>
              <wp:wrapNone/>
              <wp:docPr id="80" name="Rectángulo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695325"/>
                      </a:xfrm>
                      <a:prstGeom prst="rect">
                        <a:avLst/>
                      </a:prstGeom>
                      <a:solidFill>
                        <a:srgbClr val="14315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C74F3B" w14:textId="77777777" w:rsidR="00696A6D" w:rsidRDefault="00696A6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A0CAEB" id="Rectángulo 80" o:spid="_x0000_s1028" style="position:absolute;margin-left:-61.7pt;margin-top:-52.35pt;width:866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uuxQEAAIEDAAAOAAAAZHJzL2Uyb0RvYy54bWysU8GO0zAQvSPxD5bvNEm7Xdio6Qp1VYS0&#10;gkrLfoDjOI0lxzYzbpP+PWOntIW9IS6OZzx+fu/NZPU49oYdFaB2tuLFLOdMWekabfcVf/2x/fCJ&#10;MwzCNsI4qyp+Usgf1+/frQZfqrnrnGkUMAKxWA6+4l0IvswylJ3qBc6cV5YOWwe9CBTCPmtADITe&#10;m2ye5/fZ4KDx4KRCpOzTdMjXCb9tlQzf2xZVYKbixC2kFdJaxzVbr0S5B+E7Lc80xD+w6IW29OgF&#10;6kkEwQ6g30D1WoJD14aZdH3m2lZLlTSQmiL/S81LJ7xKWsgc9Beb8P/Bym/HF78DsmHwWCJto4qx&#10;hT5+iR8bk1mni1lqDExSsijyvFh8XHIm6fD+YbmYL6Od2fW6BwxflOtZ3FQcqBvJJHF8xjCV/i6J&#10;r6EzutlqY1IA+3pjgB0Fda64WxTLzRn9jzJjY7F18dqEGDPZVUzchbEemW4qPo8QMVO75rQDhl5u&#10;NXF7Fhh2AqjzBWcDTUPF8edBgOLMfLVk90NxR+pYuA3gNqhvA2Fl52jIZADOpmAT0tBNZD8fgmt1&#10;cuBK5sya+pw8PM9kHKTbOFVd/5z1LwAAAP//AwBQSwMEFAAGAAgAAAAhAI/CklfkAAAADAEAAA8A&#10;AABkcnMvZG93bnJldi54bWxMj8tOwzAQRfdI/IM1SGxQa6cNbQlxKsRDLCpRtRSxdeIhibDHUey2&#10;4e9xVrCb0RzdOTdfD9awE/a+dSQhmQpgSJXTLdUSDu8vkxUwHxRpZRyhhB/0sC4uL3KVaXemHZ72&#10;oWYxhHymJDQhdBnnvmrQKj91HVK8fbneqhDXvua6V+cYbg2fCbHgVrUUPzSqw8cGq+/90Up42xye&#10;nz4/kt3NPOVmW1ele73dSHl9NTzcAws4hD8YRv2oDkV0Kt2RtGdGwiSZzdPIjpNIl8BGZiHuEmCl&#10;hHQFvMj5/xLFLwAAAP//AwBQSwECLQAUAAYACAAAACEAtoM4kv4AAADhAQAAEwAAAAAAAAAAAAAA&#10;AAAAAAAAW0NvbnRlbnRfVHlwZXNdLnhtbFBLAQItABQABgAIAAAAIQA4/SH/1gAAAJQBAAALAAAA&#10;AAAAAAAAAAAAAC8BAABfcmVscy8ucmVsc1BLAQItABQABgAIAAAAIQAYI+uuxQEAAIEDAAAOAAAA&#10;AAAAAAAAAAAAAC4CAABkcnMvZTJvRG9jLnhtbFBLAQItABQABgAIAAAAIQCPwpJX5AAAAAwBAAAP&#10;AAAAAAAAAAAAAAAAAB8EAABkcnMvZG93bnJldi54bWxQSwUGAAAAAAQABADzAAAAMAUAAAAA&#10;" fillcolor="#14315c" stroked="f">
              <v:textbox inset="2.53958mm,2.53958mm,2.53958mm,2.53958mm">
                <w:txbxContent>
                  <w:p w14:paraId="56C74F3B" w14:textId="77777777" w:rsidR="00696A6D" w:rsidRDefault="00696A6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tbl>
    <w:tblPr>
      <w:tblStyle w:val="a0"/>
      <w:tblW w:w="14689" w:type="dxa"/>
      <w:tblInd w:w="0" w:type="dxa"/>
      <w:tblBorders>
        <w:insideH w:val="single" w:sz="4" w:space="0" w:color="BFBFBF"/>
        <w:insideV w:val="single" w:sz="4" w:space="0" w:color="BFBFBF"/>
      </w:tblBorders>
      <w:tblLayout w:type="fixed"/>
      <w:tblLook w:val="0600" w:firstRow="0" w:lastRow="0" w:firstColumn="0" w:lastColumn="0" w:noHBand="1" w:noVBand="1"/>
    </w:tblPr>
    <w:tblGrid>
      <w:gridCol w:w="3176"/>
      <w:gridCol w:w="2911"/>
      <w:gridCol w:w="5559"/>
      <w:gridCol w:w="3043"/>
    </w:tblGrid>
    <w:tr w:rsidR="00696A6D" w14:paraId="6E021458" w14:textId="77777777" w:rsidTr="004B7FB3">
      <w:trPr>
        <w:trHeight w:val="520"/>
      </w:trPr>
      <w:tc>
        <w:tcPr>
          <w:tcW w:w="3176" w:type="dxa"/>
          <w:vMerge w:val="restart"/>
          <w:tcBorders>
            <w:top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3F438F7" w14:textId="77777777" w:rsidR="00696A6D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277CB5D7" wp14:editId="45F51BEF">
                <wp:simplePos x="0" y="0"/>
                <wp:positionH relativeFrom="column">
                  <wp:posOffset>-66040</wp:posOffset>
                </wp:positionH>
                <wp:positionV relativeFrom="paragraph">
                  <wp:posOffset>-30480</wp:posOffset>
                </wp:positionV>
                <wp:extent cx="2457450" cy="713740"/>
                <wp:effectExtent l="0" t="0" r="0" b="0"/>
                <wp:wrapNone/>
                <wp:docPr id="13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0" w:type="dxa"/>
          <w:gridSpan w:val="2"/>
          <w:vMerge w:val="restart"/>
          <w:tcBorders>
            <w:lef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B3A5449" w14:textId="292BB8A2" w:rsidR="00696A6D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  <w:r w:rsidRPr="004B7FB3">
            <w:rPr>
              <w:rFonts w:ascii="Calibri" w:eastAsia="Calibri" w:hAnsi="Calibri" w:cs="Calibri"/>
              <w:b/>
              <w:sz w:val="44"/>
              <w:szCs w:val="44"/>
            </w:rPr>
            <w:t>POLÍTICA DE CALIDAD</w:t>
          </w:r>
        </w:p>
      </w:tc>
      <w:tc>
        <w:tcPr>
          <w:tcW w:w="3043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7C07EC4" w14:textId="77777777" w:rsidR="00696A6D" w:rsidRPr="004B7FB3" w:rsidRDefault="00000000">
          <w:pPr>
            <w:widowControl w:val="0"/>
            <w:rPr>
              <w:rFonts w:ascii="Calibri" w:eastAsia="Calibri" w:hAnsi="Calibri" w:cs="Calibri"/>
              <w:sz w:val="24"/>
              <w:szCs w:val="24"/>
            </w:rPr>
          </w:pPr>
          <w:r w:rsidRPr="004B7FB3">
            <w:rPr>
              <w:rFonts w:ascii="Calibri" w:eastAsia="Calibri" w:hAnsi="Calibri" w:cs="Calibri"/>
              <w:b/>
              <w:sz w:val="24"/>
              <w:szCs w:val="24"/>
            </w:rPr>
            <w:t>Código</w:t>
          </w:r>
          <w:r w:rsidRPr="004B7FB3">
            <w:rPr>
              <w:rFonts w:ascii="Calibri" w:eastAsia="Calibri" w:hAnsi="Calibri" w:cs="Calibri"/>
              <w:sz w:val="24"/>
              <w:szCs w:val="24"/>
            </w:rPr>
            <w:t xml:space="preserve">             PG00 </w:t>
          </w:r>
        </w:p>
        <w:p w14:paraId="7ECBDD9F" w14:textId="77777777" w:rsidR="00696A6D" w:rsidRPr="004B7FB3" w:rsidRDefault="00000000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sz w:val="24"/>
              <w:szCs w:val="24"/>
            </w:rPr>
          </w:pPr>
          <w:r w:rsidRPr="004B7FB3">
            <w:rPr>
              <w:rFonts w:ascii="Calibri" w:eastAsia="Calibri" w:hAnsi="Calibri" w:cs="Calibri"/>
              <w:b/>
              <w:sz w:val="24"/>
              <w:szCs w:val="24"/>
            </w:rPr>
            <w:t>Emisión           12/09/22</w:t>
          </w:r>
        </w:p>
      </w:tc>
    </w:tr>
    <w:tr w:rsidR="00696A6D" w14:paraId="26D46BA3" w14:textId="77777777" w:rsidTr="004B7FB3">
      <w:trPr>
        <w:trHeight w:val="513"/>
      </w:trPr>
      <w:tc>
        <w:tcPr>
          <w:tcW w:w="3176" w:type="dxa"/>
          <w:vMerge/>
          <w:tcBorders>
            <w:top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0D37046" w14:textId="77777777" w:rsidR="00696A6D" w:rsidRDefault="00696A6D">
          <w:pPr>
            <w:widowControl w:val="0"/>
            <w:spacing w:line="276" w:lineRule="auto"/>
            <w:rPr>
              <w:rFonts w:ascii="Calibri" w:eastAsia="Calibri" w:hAnsi="Calibri" w:cs="Calibri"/>
              <w:sz w:val="18"/>
              <w:szCs w:val="18"/>
            </w:rPr>
          </w:pPr>
        </w:p>
      </w:tc>
      <w:tc>
        <w:tcPr>
          <w:tcW w:w="8470" w:type="dxa"/>
          <w:gridSpan w:val="2"/>
          <w:vMerge/>
          <w:tcBorders>
            <w:lef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871475" w14:textId="77777777" w:rsidR="00696A6D" w:rsidRDefault="00696A6D">
          <w:pPr>
            <w:widowControl w:val="0"/>
            <w:spacing w:line="276" w:lineRule="auto"/>
            <w:rPr>
              <w:rFonts w:ascii="Calibri" w:eastAsia="Calibri" w:hAnsi="Calibri" w:cs="Calibri"/>
              <w:sz w:val="18"/>
              <w:szCs w:val="18"/>
            </w:rPr>
          </w:pPr>
        </w:p>
      </w:tc>
      <w:tc>
        <w:tcPr>
          <w:tcW w:w="3043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B289CFB" w14:textId="5DCE71DB" w:rsidR="00696A6D" w:rsidRPr="004B7FB3" w:rsidRDefault="00000000">
          <w:pPr>
            <w:widowControl w:val="0"/>
            <w:rPr>
              <w:rFonts w:ascii="Calibri" w:eastAsia="Calibri" w:hAnsi="Calibri" w:cs="Calibri"/>
              <w:sz w:val="24"/>
              <w:szCs w:val="24"/>
            </w:rPr>
          </w:pPr>
          <w:r w:rsidRPr="004B7FB3">
            <w:rPr>
              <w:rFonts w:ascii="Calibri" w:eastAsia="Calibri" w:hAnsi="Calibri" w:cs="Calibri"/>
              <w:b/>
              <w:sz w:val="24"/>
              <w:szCs w:val="24"/>
            </w:rPr>
            <w:t>Rev.</w:t>
          </w:r>
          <w:r w:rsidRPr="004B7FB3">
            <w:rPr>
              <w:rFonts w:ascii="Calibri" w:eastAsia="Calibri" w:hAnsi="Calibri" w:cs="Calibri"/>
              <w:sz w:val="24"/>
              <w:szCs w:val="24"/>
            </w:rPr>
            <w:t xml:space="preserve">                 00</w:t>
          </w:r>
        </w:p>
        <w:p w14:paraId="001AFFD0" w14:textId="77777777" w:rsidR="00696A6D" w:rsidRPr="004B7FB3" w:rsidRDefault="00000000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sz w:val="24"/>
              <w:szCs w:val="24"/>
            </w:rPr>
          </w:pPr>
          <w:r w:rsidRPr="004B7FB3">
            <w:rPr>
              <w:rFonts w:ascii="Calibri" w:eastAsia="Calibri" w:hAnsi="Calibri" w:cs="Calibri"/>
              <w:b/>
              <w:sz w:val="24"/>
              <w:szCs w:val="24"/>
            </w:rPr>
            <w:t>Fecha</w:t>
          </w:r>
          <w:r w:rsidRPr="004B7FB3">
            <w:rPr>
              <w:rFonts w:ascii="Calibri" w:eastAsia="Calibri" w:hAnsi="Calibri" w:cs="Calibri"/>
              <w:sz w:val="24"/>
              <w:szCs w:val="24"/>
            </w:rPr>
            <w:t xml:space="preserve">              12/09/22</w:t>
          </w:r>
        </w:p>
      </w:tc>
    </w:tr>
    <w:tr w:rsidR="00696A6D" w:rsidRPr="004B7FB3" w14:paraId="01585E8B" w14:textId="77777777" w:rsidTr="004B7FB3">
      <w:trPr>
        <w:trHeight w:val="360"/>
      </w:trPr>
      <w:tc>
        <w:tcPr>
          <w:tcW w:w="6087" w:type="dxa"/>
          <w:gridSpan w:val="2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E3211FA" w14:textId="77777777" w:rsidR="00696A6D" w:rsidRPr="004B7FB3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32"/>
              <w:szCs w:val="32"/>
            </w:rPr>
          </w:pP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t>Realizado por:</w:t>
          </w:r>
          <w:r w:rsidRPr="004B7FB3">
            <w:rPr>
              <w:rFonts w:ascii="Calibri" w:eastAsia="Calibri" w:hAnsi="Calibri" w:cs="Calibri"/>
              <w:sz w:val="32"/>
              <w:szCs w:val="32"/>
            </w:rPr>
            <w:t xml:space="preserve"> RSGC</w:t>
          </w:r>
        </w:p>
      </w:tc>
      <w:tc>
        <w:tcPr>
          <w:tcW w:w="5558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1E869CE" w14:textId="77777777" w:rsidR="00696A6D" w:rsidRPr="004B7FB3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32"/>
              <w:szCs w:val="32"/>
            </w:rPr>
          </w:pP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t>Aprobado por:</w:t>
          </w:r>
          <w:r w:rsidRPr="004B7FB3">
            <w:rPr>
              <w:rFonts w:ascii="Calibri" w:eastAsia="Calibri" w:hAnsi="Calibri" w:cs="Calibri"/>
              <w:sz w:val="32"/>
              <w:szCs w:val="32"/>
            </w:rPr>
            <w:t xml:space="preserve"> Dirección</w:t>
          </w:r>
        </w:p>
      </w:tc>
      <w:tc>
        <w:tcPr>
          <w:tcW w:w="3043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C2FD056" w14:textId="7D49B3A0" w:rsidR="00696A6D" w:rsidRPr="004B7FB3" w:rsidRDefault="0000000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32"/>
              <w:szCs w:val="32"/>
            </w:rPr>
          </w:pP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t xml:space="preserve">Página </w:t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fldChar w:fldCharType="begin"/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instrText>PAGE</w:instrText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fldChar w:fldCharType="separate"/>
          </w:r>
          <w:r w:rsidR="004B7FB3" w:rsidRPr="004B7FB3">
            <w:rPr>
              <w:rFonts w:ascii="Calibri" w:eastAsia="Calibri" w:hAnsi="Calibri" w:cs="Calibri"/>
              <w:b/>
              <w:noProof/>
              <w:sz w:val="32"/>
              <w:szCs w:val="32"/>
            </w:rPr>
            <w:t>1</w:t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fldChar w:fldCharType="end"/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t xml:space="preserve"> de </w:t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fldChar w:fldCharType="begin"/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instrText>NUMPAGES</w:instrText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fldChar w:fldCharType="separate"/>
          </w:r>
          <w:r w:rsidR="004B7FB3" w:rsidRPr="004B7FB3">
            <w:rPr>
              <w:rFonts w:ascii="Calibri" w:eastAsia="Calibri" w:hAnsi="Calibri" w:cs="Calibri"/>
              <w:b/>
              <w:noProof/>
              <w:sz w:val="32"/>
              <w:szCs w:val="32"/>
            </w:rPr>
            <w:t>1</w:t>
          </w:r>
          <w:r w:rsidRPr="004B7FB3">
            <w:rPr>
              <w:rFonts w:ascii="Calibri" w:eastAsia="Calibri" w:hAnsi="Calibri" w:cs="Calibri"/>
              <w:b/>
              <w:sz w:val="32"/>
              <w:szCs w:val="32"/>
            </w:rPr>
            <w:fldChar w:fldCharType="end"/>
          </w:r>
        </w:p>
      </w:tc>
    </w:tr>
  </w:tbl>
  <w:p w14:paraId="362FB22B" w14:textId="26AC0AFB" w:rsidR="00696A6D" w:rsidRPr="004B7FB3" w:rsidRDefault="00696A6D">
    <w:pPr>
      <w:tabs>
        <w:tab w:val="center" w:pos="4419"/>
        <w:tab w:val="right" w:pos="8838"/>
      </w:tabs>
      <w:rPr>
        <w:rFonts w:ascii="Calibri" w:eastAsia="Calibri" w:hAnsi="Calibri" w:cs="Calibri"/>
        <w:sz w:val="32"/>
        <w:szCs w:val="32"/>
      </w:rPr>
    </w:pPr>
  </w:p>
  <w:p w14:paraId="5ED2F3E3" w14:textId="77777777" w:rsidR="00696A6D" w:rsidRDefault="00696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46B95"/>
    <w:multiLevelType w:val="multilevel"/>
    <w:tmpl w:val="12B620DE"/>
    <w:lvl w:ilvl="0"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pStyle w:val="Ttulo2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num w:numId="1" w16cid:durableId="15692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6D"/>
    <w:rsid w:val="004B7FB3"/>
    <w:rsid w:val="004F56D3"/>
    <w:rsid w:val="005C1B05"/>
    <w:rsid w:val="00624AB8"/>
    <w:rsid w:val="00696A6D"/>
    <w:rsid w:val="009634FA"/>
    <w:rsid w:val="00E9186E"/>
    <w:rsid w:val="00F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5A05E"/>
  <w15:docId w15:val="{E7CBC52F-E6F0-4AD6-88EC-582DC70B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76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35860"/>
    <w:pPr>
      <w:keepNext/>
      <w:suppressAutoHyphens/>
      <w:spacing w:before="113" w:after="170"/>
      <w:ind w:right="227"/>
      <w:jc w:val="center"/>
      <w:outlineLvl w:val="0"/>
    </w:pPr>
    <w:rPr>
      <w:rFonts w:ascii="Arial" w:hAnsi="Arial" w:cs="Arial"/>
      <w:b/>
      <w:bCs/>
      <w:color w:val="auto"/>
      <w:sz w:val="22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uiPriority w:val="9"/>
    <w:unhideWhenUsed/>
    <w:qFormat/>
    <w:rsid w:val="00E35860"/>
    <w:pPr>
      <w:keepNext/>
      <w:numPr>
        <w:ilvl w:val="1"/>
        <w:numId w:val="1"/>
      </w:numPr>
      <w:suppressAutoHyphens/>
      <w:spacing w:before="57" w:after="113"/>
      <w:ind w:right="227"/>
      <w:outlineLvl w:val="1"/>
    </w:pPr>
    <w:rPr>
      <w:rFonts w:ascii="Arial" w:hAnsi="Arial" w:cs="Arial"/>
      <w:b/>
      <w:bCs/>
      <w:i/>
      <w:color w:val="auto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5860"/>
    <w:pPr>
      <w:keepNext/>
      <w:numPr>
        <w:ilvl w:val="2"/>
        <w:numId w:val="1"/>
      </w:numPr>
      <w:suppressAutoHyphens/>
      <w:spacing w:before="57" w:after="113"/>
      <w:ind w:right="227"/>
      <w:outlineLvl w:val="2"/>
    </w:pPr>
    <w:rPr>
      <w:rFonts w:ascii="Arial" w:hAnsi="Arial" w:cs="Arial"/>
      <w:b/>
      <w:bCs/>
      <w:color w:val="auto"/>
      <w:szCs w:val="24"/>
      <w:lang w:val="es-ES_tradnl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860"/>
    <w:pPr>
      <w:keepNext/>
      <w:numPr>
        <w:ilvl w:val="3"/>
        <w:numId w:val="1"/>
      </w:numPr>
      <w:suppressAutoHyphens/>
      <w:spacing w:after="120"/>
      <w:ind w:right="227"/>
      <w:outlineLvl w:val="3"/>
    </w:pPr>
    <w:rPr>
      <w:rFonts w:ascii="Arial" w:hAnsi="Arial" w:cs="Arial"/>
      <w:b/>
      <w:bCs/>
      <w:color w:val="auto"/>
      <w:szCs w:val="24"/>
      <w:lang w:val="es-ES_tradnl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5860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color w:val="auto"/>
      <w:sz w:val="18"/>
      <w:szCs w:val="24"/>
      <w:lang w:val="es-ES_tradnl" w:eastAsia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7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6677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66776"/>
  </w:style>
  <w:style w:type="paragraph" w:styleId="Piedepgina">
    <w:name w:val="footer"/>
    <w:basedOn w:val="Normal"/>
    <w:link w:val="PiedepginaCar"/>
    <w:uiPriority w:val="99"/>
    <w:unhideWhenUsed/>
    <w:rsid w:val="0016677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6776"/>
  </w:style>
  <w:style w:type="paragraph" w:styleId="Textodeglobo">
    <w:name w:val="Balloon Text"/>
    <w:basedOn w:val="Normal"/>
    <w:link w:val="TextodegloboCar"/>
    <w:uiPriority w:val="99"/>
    <w:semiHidden/>
    <w:unhideWhenUsed/>
    <w:rsid w:val="0016677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77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35860"/>
    <w:rPr>
      <w:rFonts w:ascii="Arial" w:eastAsia="Times New Roman" w:hAnsi="Arial" w:cs="Arial"/>
      <w:b/>
      <w:bCs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E35860"/>
    <w:rPr>
      <w:rFonts w:ascii="Arial" w:eastAsia="Times New Roman" w:hAnsi="Arial" w:cs="Arial"/>
      <w:b/>
      <w:bCs/>
      <w:i/>
      <w:sz w:val="20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E35860"/>
    <w:rPr>
      <w:rFonts w:ascii="Arial" w:eastAsia="Times New Roman" w:hAnsi="Arial" w:cs="Arial"/>
      <w:b/>
      <w:bCs/>
      <w:sz w:val="20"/>
      <w:szCs w:val="24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E35860"/>
    <w:rPr>
      <w:rFonts w:ascii="Arial" w:eastAsia="Times New Roman" w:hAnsi="Arial" w:cs="Arial"/>
      <w:b/>
      <w:bCs/>
      <w:sz w:val="20"/>
      <w:szCs w:val="24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E35860"/>
    <w:rPr>
      <w:rFonts w:ascii="Arial" w:eastAsia="Times New Roman" w:hAnsi="Arial" w:cs="Arial"/>
      <w:b/>
      <w:bCs/>
      <w:sz w:val="18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rsid w:val="00E35860"/>
    <w:pPr>
      <w:suppressAutoHyphens/>
      <w:spacing w:after="57"/>
      <w:ind w:right="227" w:firstLine="454"/>
    </w:pPr>
    <w:rPr>
      <w:rFonts w:ascii="Arial" w:hAnsi="Arial" w:cs="Arial"/>
      <w:color w:val="auto"/>
      <w:sz w:val="22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E35860"/>
    <w:rPr>
      <w:rFonts w:ascii="Arial" w:eastAsia="Times New Roman" w:hAnsi="Arial" w:cs="Arial"/>
      <w:szCs w:val="24"/>
      <w:lang w:val="es-ES" w:eastAsia="ar-SA"/>
    </w:rPr>
  </w:style>
  <w:style w:type="paragraph" w:styleId="Cita">
    <w:name w:val="Quote"/>
    <w:basedOn w:val="Normal"/>
    <w:next w:val="Normal"/>
    <w:link w:val="CitaCar"/>
    <w:uiPriority w:val="29"/>
    <w:qFormat/>
    <w:rsid w:val="00E35860"/>
    <w:rPr>
      <w:rFonts w:ascii="Arial" w:hAnsi="Arial"/>
      <w:i/>
      <w:iCs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E35860"/>
    <w:rPr>
      <w:rFonts w:ascii="Arial" w:eastAsia="Times New Roman" w:hAnsi="Arial" w:cs="Times New Roman"/>
      <w:i/>
      <w:iCs/>
      <w:color w:val="000000"/>
      <w:sz w:val="20"/>
      <w:szCs w:val="20"/>
      <w:lang w:val="es-ES_tradnl" w:eastAsia="es-ES"/>
    </w:rPr>
  </w:style>
  <w:style w:type="paragraph" w:customStyle="1" w:styleId="Tabletext">
    <w:name w:val="Tabletext"/>
    <w:basedOn w:val="Normal"/>
    <w:rsid w:val="00E35860"/>
    <w:pPr>
      <w:keepLines/>
      <w:widowControl w:val="0"/>
      <w:spacing w:after="120" w:line="240" w:lineRule="atLeast"/>
      <w:ind w:right="227"/>
      <w:jc w:val="both"/>
    </w:pPr>
    <w:rPr>
      <w:rFonts w:ascii="Garamond" w:hAnsi="Garamond" w:cs="Arial"/>
      <w:bCs/>
      <w:color w:val="auto"/>
      <w:spacing w:val="20"/>
      <w:kern w:val="32"/>
      <w:lang w:val="en-US" w:eastAsia="en-US"/>
    </w:rPr>
  </w:style>
  <w:style w:type="table" w:styleId="Tablaconcuadrcula">
    <w:name w:val="Table Grid"/>
    <w:basedOn w:val="Tablanormal"/>
    <w:rsid w:val="00E3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35860"/>
    <w:rPr>
      <w:rFonts w:asciiTheme="minorHAnsi" w:hAnsiTheme="minorHAnsi"/>
      <w:i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35860"/>
    <w:rPr>
      <w:rFonts w:eastAsia="Times New Roman" w:cs="Times New Roman"/>
      <w:i/>
      <w:color w:val="000000"/>
      <w:sz w:val="20"/>
      <w:szCs w:val="20"/>
      <w:lang w:val="es-ES" w:eastAsia="es-AR"/>
    </w:rPr>
  </w:style>
  <w:style w:type="paragraph" w:styleId="Prrafodelista">
    <w:name w:val="List Paragraph"/>
    <w:basedOn w:val="Normal"/>
    <w:uiPriority w:val="34"/>
    <w:qFormat/>
    <w:rsid w:val="00AD20D8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D817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ehHIrDy4j8ue2eyoP54BdGEjqA==">AMUW2mUvhpJGpIaBuM96zGbEJIfD4+YJUU+7EtyaN8xqc4fF1SdVmJfX7Ly/fKx+rK7QiR4reWGpmuy40pJQBeS73+Xu/cISP02Gm4n/AORIa8ETDuqney8=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2023-02-02T18:41:00Z</cp:lastPrinted>
  <dcterms:created xsi:type="dcterms:W3CDTF">2020-05-13T14:21:00Z</dcterms:created>
  <dcterms:modified xsi:type="dcterms:W3CDTF">2023-02-03T14:56:00Z</dcterms:modified>
</cp:coreProperties>
</file>